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CE" w:rsidRDefault="00F105CE"/>
    <w:p w:rsidR="00F1734A" w:rsidRDefault="00F1734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Краскино\Pictures\2021-04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4-2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34A" w:rsidRDefault="00F1734A"/>
    <w:p w:rsidR="00F1734A" w:rsidRDefault="00F1734A"/>
    <w:p w:rsidR="00F105CE" w:rsidRPr="00CB4B88" w:rsidRDefault="00F105CE" w:rsidP="00F105CE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bookmarkStart w:id="0" w:name="_GoBack"/>
      <w:bookmarkEnd w:id="0"/>
      <w:r w:rsidRPr="00CB4B88">
        <w:rPr>
          <w:b/>
          <w:sz w:val="24"/>
          <w:szCs w:val="24"/>
        </w:rPr>
        <w:lastRenderedPageBreak/>
        <w:t>1. Общие положения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 в редакции от 3 августа </w:t>
      </w:r>
      <w:smartTag w:uri="urn:schemas-microsoft-com:office:smarttags" w:element="metricconverter">
        <w:smartTagPr>
          <w:attr w:name="ProductID" w:val="2018 г"/>
        </w:smartTagPr>
        <w:r w:rsidRPr="00844B2E">
          <w:rPr>
            <w:rFonts w:ascii="Times New Roman" w:hAnsi="Times New Roman" w:cs="Times New Roman"/>
            <w:sz w:val="24"/>
            <w:szCs w:val="24"/>
          </w:rPr>
          <w:t>2018 г</w:t>
        </w:r>
      </w:smartTag>
      <w:r w:rsidRPr="00844B2E">
        <w:rPr>
          <w:rFonts w:ascii="Times New Roman" w:hAnsi="Times New Roman" w:cs="Times New Roman"/>
          <w:sz w:val="24"/>
          <w:szCs w:val="24"/>
        </w:rPr>
        <w:t>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27.11.2017г.; Гражданским и Трудовым кодексом РФ, а также Уставом дошкольного образовательного учреждения.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1.2. Данное Положение обозначает основные задачи и функции Общего собрания, определяет состав, права и ответственность собрания, а также взаимосвязь с другими органами самоуправления и делопроизводство.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1.3. В своей деятельности Общее собрание работников ДОУ (далее -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дошкольного образовательного учреждения.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1.4. 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1.5. 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1.6. Общее собрание действует в целях реализации и защиты прав и законных интересов сотрудников детского сада.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 w:rsidRPr="00844B2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44B2E">
        <w:rPr>
          <w:rFonts w:ascii="Times New Roman" w:hAnsi="Times New Roman" w:cs="Times New Roman"/>
          <w:sz w:val="24"/>
          <w:szCs w:val="24"/>
        </w:rPr>
        <w:t>-образовательного процесса и финансово-хозяйственной деятельности.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 и Уставом.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1.10. Настоящее Положение содействует осуществлению управленческих начал, развитию инициативы сотрудников, является локальным нормативным актом дошкольного образовательного учреждения. </w:t>
      </w:r>
    </w:p>
    <w:p w:rsidR="00844B2E" w:rsidRDefault="00844B2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>2. Основные задачи Общего собрания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D72FF7">
        <w:t xml:space="preserve"> </w:t>
      </w:r>
      <w:r w:rsidRPr="00844B2E">
        <w:rPr>
          <w:rFonts w:ascii="Times New Roman" w:hAnsi="Times New Roman" w:cs="Times New Roman"/>
          <w:sz w:val="24"/>
          <w:szCs w:val="24"/>
        </w:rPr>
        <w:t>2.1. Общее собрание работников ДОУ содействует осуществлению управленческих начал, развитию инициативы трудового коллектива.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</w:t>
      </w:r>
    </w:p>
    <w:p w:rsidR="00844B2E" w:rsidRDefault="00844B2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3. Функции Общего собрания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lastRenderedPageBreak/>
        <w:t xml:space="preserve">3.2. Рассмотрение, обсуждение и рекомендация к утверждению Программы развития дошкольного образовательного учреждения.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3.3. Обсуждение и рекомендация к утверждению проекта Устава ДОУ, внесение изменений и дополнений в Устав, а также в другие локальные акты.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3.7. Обсуждение и рекомендация к утверждению Положения об оплате труда и стимулировании работников дошкольного образовательного учреждения.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3.9. Заслушивание отчетов заведующего дошкольным образовательным учреждением о расходовании бюджетных и внебюджетных средств.</w:t>
      </w:r>
    </w:p>
    <w:p w:rsidR="00F1734A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  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</w:t>
      </w:r>
    </w:p>
    <w:p w:rsidR="00844B2E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105CE" w:rsidRPr="00D72FF7" w:rsidRDefault="00F105CE" w:rsidP="00F105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>4. Организация управления Общим собранием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4.1. В состав Общего собрания трудового коллектива ДОУ входят все работники дошкольного образовательного учреждения.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4.4. Председатель Общего собрания: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• организует деятельность Общего собрания работников дошкольного образовательного учреждения;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• информирует членов трудового коллектива о предстоящем заседании не менее чем за 30 дней до его проведения;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• организует подготовку и проведение заседания собрания;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определяет повестку дня;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контролирует выполнение решений.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4.5. Общее собрание собирается не реже 2 раз в календарный год.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4.7. Решение Общего собрания принимается открытым голосованием.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lastRenderedPageBreak/>
        <w:t xml:space="preserve">4.8. Решение Общего собрания считается принятым, если за него проголосовало не менее 51% присутствующих.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 </w:t>
      </w:r>
    </w:p>
    <w:p w:rsidR="00844B2E" w:rsidRDefault="00844B2E" w:rsidP="00F105CE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44B2E" w:rsidRDefault="00F105CE" w:rsidP="00F105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5. Права Общего собрания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5.1. Общее собрание имеет право: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• участвовать в управлении дошкольным образовательным учреждением;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• 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заслушивать отчёт о выполнении вышеуказанных актов;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избирать делегатов на конференцию по выборам в Совет дошкольного образовательного учреждения.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5.2. Каждый член Общего собрания имеет право: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• 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при несогласии с решением Общего собрания работников высказать свое мотивированное мнение, которое должно быть занесено в протокол. </w:t>
      </w:r>
    </w:p>
    <w:p w:rsidR="00844B2E" w:rsidRDefault="00844B2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6. Взаимосвязь с другими органами самоуправления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6.1. Общее собрание работников организует взаимодействие с другими органами самоуправления - педагогическим советом и Советом ДОУ: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через участие представителей трудового коллектива в заседаниях педагогического совета, Совета дошкольного образовательного учреждения;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 </w:t>
      </w:r>
    </w:p>
    <w:p w:rsidR="00844B2E" w:rsidRDefault="00844B2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7. Ответственность Общего собрания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7.1. Общее собрание ДОУ несет ответственность: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за выполнение, выполнение не в полном объеме или невыполнение закрепленных за ним задач и функций;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за соответствие принимаемых решений законодательству Российской Федерации, нормативно-правовым актам. </w:t>
      </w:r>
    </w:p>
    <w:p w:rsidR="00844B2E" w:rsidRDefault="00844B2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 xml:space="preserve">8. Делопроизводство Общего собрания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8.1. Заседания Общего собрания работников ДОУ оформляются печатным протоколом.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8.2. В протоколе фиксируются: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• дата проведения;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• количественное присутствие (отсутствие) членов трудового коллектива;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приглашенные (ФИО, должность);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повестка дня;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lastRenderedPageBreak/>
        <w:t xml:space="preserve">• ход обсуждения вопросов;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предложения, рекомендации и замечания членов трудового коллектива и приглашенных лиц;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• решение.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и секретарём Общего собрания.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8.4. Нумерация протоколов ведётся от начала календарного года.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8.5.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8.6.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 </w:t>
      </w:r>
    </w:p>
    <w:p w:rsidR="00844B2E" w:rsidRDefault="00844B2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5CE" w:rsidRPr="00D72FF7" w:rsidRDefault="00F105CE" w:rsidP="00F105C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FF7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D72FF7">
        <w:t xml:space="preserve"> </w:t>
      </w:r>
      <w:r w:rsidRPr="00844B2E">
        <w:rPr>
          <w:rFonts w:ascii="Times New Roman" w:hAnsi="Times New Roman" w:cs="Times New Roman"/>
          <w:sz w:val="24"/>
          <w:szCs w:val="24"/>
        </w:rPr>
        <w:t>9.1. Настоящее Положение является локальным нормативным актом,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 xml:space="preserve"> 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F105CE" w:rsidRPr="00844B2E" w:rsidRDefault="00F105CE" w:rsidP="00844B2E">
      <w:pPr>
        <w:pStyle w:val="a9"/>
        <w:rPr>
          <w:rFonts w:ascii="Times New Roman" w:hAnsi="Times New Roman" w:cs="Times New Roman"/>
          <w:sz w:val="24"/>
          <w:szCs w:val="24"/>
        </w:rPr>
      </w:pPr>
      <w:r w:rsidRPr="00844B2E">
        <w:rPr>
          <w:rFonts w:ascii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F105CE" w:rsidRPr="00D72FF7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5CE" w:rsidRPr="00D72FF7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5CE" w:rsidRPr="00D72FF7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5CE" w:rsidRPr="00D72FF7" w:rsidRDefault="00F105CE" w:rsidP="00F105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371F" w:rsidRDefault="00CC371F"/>
    <w:sectPr w:rsidR="00CC371F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BB" w:rsidRDefault="00767EBB">
      <w:pPr>
        <w:spacing w:after="0" w:line="240" w:lineRule="auto"/>
      </w:pPr>
      <w:r>
        <w:separator/>
      </w:r>
    </w:p>
  </w:endnote>
  <w:endnote w:type="continuationSeparator" w:id="0">
    <w:p w:rsidR="00767EBB" w:rsidRDefault="0076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82D" w:rsidRDefault="00F105C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70BEDF62" wp14:editId="658CABAF">
              <wp:simplePos x="0" y="0"/>
              <wp:positionH relativeFrom="page">
                <wp:posOffset>6958330</wp:posOffset>
              </wp:positionH>
              <wp:positionV relativeFrom="page">
                <wp:posOffset>9635490</wp:posOffset>
              </wp:positionV>
              <wp:extent cx="52070" cy="88265"/>
              <wp:effectExtent l="0" t="0" r="0" b="127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82D" w:rsidRDefault="00F105C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47.9pt;margin-top:758.7pt;width:4.1pt;height:6.9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" filled="f" stroked="f">
              <v:textbox style="mso-fit-shape-to-text:t" inset="0,0,0,0">
                <w:txbxContent>
                  <w:p w:rsidR="008E582D" w:rsidRDefault="00F105C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82D" w:rsidRDefault="00F105C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60A346CB" wp14:editId="72DFBB00">
              <wp:simplePos x="0" y="0"/>
              <wp:positionH relativeFrom="page">
                <wp:posOffset>6958330</wp:posOffset>
              </wp:positionH>
              <wp:positionV relativeFrom="page">
                <wp:posOffset>9635490</wp:posOffset>
              </wp:positionV>
              <wp:extent cx="69215" cy="64770"/>
              <wp:effectExtent l="0" t="0" r="0" b="127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64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82D" w:rsidRDefault="00F105C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1734A" w:rsidRPr="00F1734A">
                            <w:rPr>
                              <w:b/>
                              <w:bCs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47.9pt;margin-top:758.7pt;width:5.45pt;height:5.1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" filled="f" stroked="f">
              <v:textbox style="mso-fit-shape-to-text:t" inset="0,0,0,0">
                <w:txbxContent>
                  <w:p w:rsidR="008E582D" w:rsidRDefault="00F105C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1734A" w:rsidRPr="00F1734A">
                      <w:rPr>
                        <w:b/>
                        <w:bCs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BB" w:rsidRDefault="00767EBB">
      <w:pPr>
        <w:spacing w:after="0" w:line="240" w:lineRule="auto"/>
      </w:pPr>
      <w:r>
        <w:separator/>
      </w:r>
    </w:p>
  </w:footnote>
  <w:footnote w:type="continuationSeparator" w:id="0">
    <w:p w:rsidR="00767EBB" w:rsidRDefault="00767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95"/>
    <w:rsid w:val="00053DD1"/>
    <w:rsid w:val="00200AEB"/>
    <w:rsid w:val="004C7EE6"/>
    <w:rsid w:val="00767EBB"/>
    <w:rsid w:val="007D3AE7"/>
    <w:rsid w:val="00844B2E"/>
    <w:rsid w:val="00B71E7E"/>
    <w:rsid w:val="00CC371F"/>
    <w:rsid w:val="00F105CE"/>
    <w:rsid w:val="00F1734A"/>
    <w:rsid w:val="00FD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EE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F105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05CE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Колонтитул_"/>
    <w:link w:val="a6"/>
    <w:rsid w:val="00F105CE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3">
    <w:name w:val="Заголовок №3_"/>
    <w:link w:val="30"/>
    <w:rsid w:val="00F105C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6">
    <w:name w:val="Колонтитул"/>
    <w:basedOn w:val="a"/>
    <w:link w:val="a5"/>
    <w:rsid w:val="00F105C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Заголовок №3"/>
    <w:basedOn w:val="a"/>
    <w:link w:val="3"/>
    <w:rsid w:val="00F105CE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rsid w:val="00F105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105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844B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EE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F105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05CE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Колонтитул_"/>
    <w:link w:val="a6"/>
    <w:rsid w:val="00F105CE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3">
    <w:name w:val="Заголовок №3_"/>
    <w:link w:val="30"/>
    <w:rsid w:val="00F105C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6">
    <w:name w:val="Колонтитул"/>
    <w:basedOn w:val="a"/>
    <w:link w:val="a5"/>
    <w:rsid w:val="00F105C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Заголовок №3"/>
    <w:basedOn w:val="a"/>
    <w:link w:val="3"/>
    <w:rsid w:val="00F105CE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rsid w:val="00F105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105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844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Краскино</cp:lastModifiedBy>
  <cp:revision>9</cp:revision>
  <cp:lastPrinted>2021-04-26T01:34:00Z</cp:lastPrinted>
  <dcterms:created xsi:type="dcterms:W3CDTF">2020-02-06T04:01:00Z</dcterms:created>
  <dcterms:modified xsi:type="dcterms:W3CDTF">2021-04-26T01:38:00Z</dcterms:modified>
</cp:coreProperties>
</file>